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62" w:rsidRPr="004F49AB" w:rsidRDefault="00A41A62" w:rsidP="00C82E22">
      <w:pPr>
        <w:spacing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1A1A1A"/>
          <w:kern w:val="36"/>
          <w:sz w:val="28"/>
          <w:szCs w:val="28"/>
          <w:lang w:eastAsia="pl-PL"/>
        </w:rPr>
      </w:pPr>
      <w:r w:rsidRPr="004F49AB">
        <w:rPr>
          <w:rFonts w:ascii="Times New Roman" w:eastAsia="Times New Roman" w:hAnsi="Times New Roman" w:cs="Times New Roman"/>
          <w:b/>
          <w:bCs/>
          <w:caps/>
          <w:color w:val="1A1A1A"/>
          <w:kern w:val="36"/>
          <w:sz w:val="28"/>
          <w:szCs w:val="28"/>
          <w:lang w:eastAsia="pl-PL"/>
        </w:rPr>
        <w:t>OPIS KOMISJI</w:t>
      </w:r>
    </w:p>
    <w:p w:rsidR="00A41A62" w:rsidRPr="00C82E22" w:rsidRDefault="00C82E22" w:rsidP="00C82E22">
      <w:pPr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Gminna </w:t>
      </w:r>
      <w:r w:rsidR="00A41A62" w:rsidRPr="00C82E22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Komisja Rozwiązywania Problemów Alkoholowych to komisja powołana i działająca na podstawie ustawy o wychowaniu w trzeźwości i przeciwdziałaniu alkoholizmowi, utworzona przez zespół ludzi, których zada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niem jest realizacja zadań tej</w:t>
      </w:r>
      <w:r w:rsidR="00A41A62" w:rsidRPr="00C82E22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ustawy, a także ustawy o </w:t>
      </w:r>
      <w:r w:rsidR="00A41A62" w:rsidRPr="00C82E2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przeciwdziałaniu narkomanii.</w:t>
      </w:r>
    </w:p>
    <w:p w:rsidR="00A41A62" w:rsidRPr="00C82E22" w:rsidRDefault="00A41A62" w:rsidP="00C82E22">
      <w:pPr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2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zadaniem komisji jest prowadzenie działań związanych z profilaktyką i rozwiązywaniem problemów alkoholowych oraz integracji społecznej osób uzależnionych od alkoholu, a w szczególności zwiększanie dostępności pomocy terapeutycznej i rehabilitacyjnej dla takich osób.</w:t>
      </w:r>
    </w:p>
    <w:p w:rsidR="00A41A62" w:rsidRPr="00C82E22" w:rsidRDefault="00A41A62" w:rsidP="00C82E2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22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Komisji wraz z jej przewodniczącym powołuje wójt gminy. W miastach to samo zadanie przypada burmistrzowi lub prezydentowi, którzy w ten sposób tworzą miejskie komisje, które działają na podobnych zasadach co komisje wiejskie mając przeważnie przy tym znacznie więcej pracy</w:t>
      </w:r>
      <w:r w:rsidR="00C82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C82E2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komisje, niezależnie czy gminne czy miejskie posiadają swój budżet</w:t>
      </w:r>
      <w:r w:rsidR="00C82E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82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który składają się opłaty za zezwolenia na sprzedaż alkoholu. Tak więc im większa gmina lub miasto, im więcej punktów sprzedaży alkoholu tym większy budżet komisji z przeznaczeniem na rozwiązywanie problemów alkoholowych </w:t>
      </w:r>
      <w:r w:rsidR="00C82E22">
        <w:rPr>
          <w:rFonts w:ascii="Times New Roman" w:eastAsia="Times New Roman" w:hAnsi="Times New Roman" w:cs="Times New Roman"/>
          <w:sz w:val="24"/>
          <w:szCs w:val="24"/>
          <w:lang w:eastAsia="pl-PL"/>
        </w:rPr>
        <w:t>i na profilaktykę</w:t>
      </w:r>
      <w:r w:rsidRPr="00C82E22">
        <w:rPr>
          <w:rFonts w:ascii="Times New Roman" w:eastAsia="Times New Roman" w:hAnsi="Times New Roman" w:cs="Times New Roman"/>
          <w:sz w:val="24"/>
          <w:szCs w:val="24"/>
          <w:lang w:eastAsia="pl-PL"/>
        </w:rPr>
        <w:t>. To właśnie z tych pieniędzy opłacamy terapeutów, zakupujemy programy profilaktyczne dla szkół oraz wspieramy wydarzenia, wycieczki i imprezy z promocją zdrowia i sportu w tle.</w:t>
      </w:r>
    </w:p>
    <w:p w:rsidR="00A41A62" w:rsidRPr="00C82E22" w:rsidRDefault="00A41A62" w:rsidP="00C82E2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GKRPA </w:t>
      </w:r>
      <w:r w:rsidR="00C82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 swe zadania </w:t>
      </w:r>
      <w:r w:rsidRPr="00C82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współpracuje tak z Urzędem Gminy </w:t>
      </w:r>
      <w:r w:rsidR="00C82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Dzwola, </w:t>
      </w:r>
      <w:r w:rsidRPr="00C82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i z instytucjami mogącymi wesprzeć lub zostać wspartymi w walce o życie bez nałogów. </w:t>
      </w:r>
      <w:r w:rsidR="00C82E2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C82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spółpracujemy ze szkołami </w:t>
      </w:r>
      <w:r w:rsidR="00C82E22">
        <w:rPr>
          <w:rFonts w:ascii="Times New Roman" w:eastAsia="Times New Roman" w:hAnsi="Times New Roman" w:cs="Times New Roman"/>
          <w:sz w:val="24"/>
          <w:szCs w:val="24"/>
          <w:lang w:eastAsia="pl-PL"/>
        </w:rPr>
        <w:t>z naszego terenu</w:t>
      </w:r>
      <w:r w:rsidR="0011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zwłaszcza </w:t>
      </w:r>
      <w:r w:rsidRPr="00C82E22">
        <w:rPr>
          <w:rFonts w:ascii="Times New Roman" w:eastAsia="Times New Roman" w:hAnsi="Times New Roman" w:cs="Times New Roman"/>
          <w:sz w:val="24"/>
          <w:szCs w:val="24"/>
          <w:lang w:eastAsia="pl-PL"/>
        </w:rPr>
        <w:t>z pedagogami szkolnymi. Ich pomoc, również merytoryczna w zakresie wyboru i prowadzenia programów profilaktycznych wśród dzieci i młodzieży jest zwykle nieoceniona. To właśnie pedagog jest osobą, która może jako pierwsza wykryć symptomy patologii rodzinnych gdzie alkohol bardzo często gra pierwsze skrzypce.</w:t>
      </w:r>
    </w:p>
    <w:p w:rsidR="00A41A62" w:rsidRPr="00C82E22" w:rsidRDefault="001125C1" w:rsidP="001125C1">
      <w:pPr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Współpracujemy też z</w:t>
      </w:r>
      <w:r w:rsidR="00A41A62" w:rsidRPr="00C82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Gminnym Ośrodkiem Kultury, z Ośrodkiem Pomo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 Społecznej oraz dzielnicowym</w:t>
      </w:r>
      <w:r w:rsidR="003E089C">
        <w:rPr>
          <w:rFonts w:ascii="Times New Roman" w:eastAsia="Times New Roman" w:hAnsi="Times New Roman" w:cs="Times New Roman"/>
          <w:sz w:val="24"/>
          <w:szCs w:val="24"/>
          <w:lang w:eastAsia="pl-PL"/>
        </w:rPr>
        <w:t>. Wspieramy również S</w:t>
      </w:r>
      <w:r w:rsidR="00A41A62" w:rsidRPr="00C82E22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towarzyszenia,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Koła Gospodyń Wiejskich</w:t>
      </w:r>
      <w:r w:rsidR="003E08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 w:rsidR="00A41A62" w:rsidRPr="00C82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koła zainteresowań oraz kluby sportowe.</w:t>
      </w:r>
    </w:p>
    <w:p w:rsidR="001E21B0" w:rsidRDefault="001E21B0" w:rsidP="00C82E22">
      <w:pPr>
        <w:jc w:val="right"/>
      </w:pPr>
    </w:p>
    <w:sectPr w:rsidR="001E21B0" w:rsidSect="008A1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95A15"/>
    <w:rsid w:val="001125C1"/>
    <w:rsid w:val="001E21B0"/>
    <w:rsid w:val="003E089C"/>
    <w:rsid w:val="004F49AB"/>
    <w:rsid w:val="00795A15"/>
    <w:rsid w:val="008A1DB0"/>
    <w:rsid w:val="00A41A62"/>
    <w:rsid w:val="00C8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2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3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67692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6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6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42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0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4639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9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521924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8108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75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0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723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0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128391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Szuba Dariusz</dc:creator>
  <cp:keywords/>
  <dc:description/>
  <cp:lastModifiedBy>user</cp:lastModifiedBy>
  <cp:revision>6</cp:revision>
  <dcterms:created xsi:type="dcterms:W3CDTF">2019-03-16T20:23:00Z</dcterms:created>
  <dcterms:modified xsi:type="dcterms:W3CDTF">2019-04-10T10:24:00Z</dcterms:modified>
</cp:coreProperties>
</file>